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spacing w:line="240" w:lineRule="auto"/>
        <w:jc w:val="center"/>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संख्या-115  अचल संपत्ति का विक्रय अनुबंध पत्र  (बिना कब्जा)</w:t>
      </w:r>
      <w:r w:rsidDel="00000000" w:rsidR="00000000" w:rsidRPr="00000000">
        <w:rPr>
          <w:rtl w:val="0"/>
        </w:rPr>
      </w:r>
    </w:p>
    <w:p w:rsidR="00000000" w:rsidDel="00000000" w:rsidP="00000000" w:rsidRDefault="00000000" w:rsidRPr="00000000" w14:paraId="0000000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r w:rsidDel="00000000" w:rsidR="00000000" w:rsidRPr="00000000">
        <w:rPr>
          <w:rtl w:val="0"/>
        </w:rPr>
      </w:r>
    </w:p>
    <w:p w:rsidR="00000000" w:rsidDel="00000000" w:rsidP="00000000" w:rsidRDefault="00000000" w:rsidRPr="00000000" w14:paraId="00000005">
      <w:pPr>
        <w:spacing w:after="0" w:line="240"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 xml:space="preserve">        </w:t>
      </w:r>
    </w:p>
    <w:p w:rsidR="00000000" w:rsidDel="00000000" w:rsidP="00000000" w:rsidRDefault="00000000" w:rsidRPr="00000000" w14:paraId="00000006">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7">
      <w:pPr>
        <w:spacing w:after="0"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        निष्पादन का स्थान –</w:t>
      </w:r>
    </w:p>
    <w:p w:rsidR="00000000" w:rsidDel="00000000" w:rsidP="00000000" w:rsidRDefault="00000000" w:rsidRPr="00000000" w14:paraId="00000008">
      <w:pPr>
        <w:spacing w:after="0"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कार्यालय का नाम –उप निबन्धक ..</w:t>
      </w:r>
    </w:p>
    <w:p w:rsidR="00000000" w:rsidDel="00000000" w:rsidP="00000000" w:rsidRDefault="00000000" w:rsidRPr="00000000" w14:paraId="00000009">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लेखपत्र का प्रकार- अचल संपत्ति का विक्रय अनुबंध पत्र  (बिना कब्जा)</w:t>
      </w:r>
      <w:r w:rsidDel="00000000" w:rsidR="00000000" w:rsidRPr="00000000">
        <w:rPr>
          <w:rtl w:val="0"/>
        </w:rPr>
      </w:r>
    </w:p>
    <w:p w:rsidR="00000000" w:rsidDel="00000000" w:rsidP="00000000" w:rsidRDefault="00000000" w:rsidRPr="00000000" w14:paraId="0000000A">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यह विक्रय अनुबंध पत्र आज दिनांक ………….को ……………………..स्थान पर निम्न विवरणों के साथ निष्पादित किया गया-</w:t>
      </w:r>
    </w:p>
    <w:p w:rsidR="00000000" w:rsidDel="00000000" w:rsidP="00000000" w:rsidRDefault="00000000" w:rsidRPr="00000000" w14:paraId="0000000B">
      <w:pPr>
        <w:numPr>
          <w:ilvl w:val="0"/>
          <w:numId w:val="1"/>
        </w:numPr>
        <w:spacing w:after="0" w:line="360" w:lineRule="auto"/>
        <w:ind w:left="940" w:hanging="580"/>
        <w:jc w:val="both"/>
        <w:rPr>
          <w:sz w:val="20"/>
          <w:szCs w:val="20"/>
        </w:rPr>
      </w:pPr>
      <w:r w:rsidDel="00000000" w:rsidR="00000000" w:rsidRPr="00000000">
        <w:rPr>
          <w:rFonts w:ascii="Palanquin Dark" w:cs="Palanquin Dark" w:eastAsia="Palanquin Dark" w:hAnsi="Palanquin Dark"/>
          <w:b w:val="1"/>
          <w:bCs w:val="1"/>
          <w:sz w:val="24"/>
          <w:szCs w:val="24"/>
          <w:rtl w:val="0"/>
        </w:rPr>
        <w:t xml:space="preserve">प्रथम पक्ष / विक्रेता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C">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 नाम- श्री / श्रीमती / कु० ………………………………………………………..</w:t>
      </w:r>
    </w:p>
    <w:p w:rsidR="00000000" w:rsidDel="00000000" w:rsidP="00000000" w:rsidRDefault="00000000" w:rsidRPr="00000000" w14:paraId="0000000D">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ख- पिता / पति का नाम -...........................................................</w:t>
      </w:r>
    </w:p>
    <w:p w:rsidR="00000000" w:rsidDel="00000000" w:rsidP="00000000" w:rsidRDefault="00000000" w:rsidRPr="00000000" w14:paraId="0000000E">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  निवास स्थान- …………………………………………………</w:t>
      </w:r>
    </w:p>
    <w:p w:rsidR="00000000" w:rsidDel="00000000" w:rsidP="00000000" w:rsidRDefault="00000000" w:rsidRPr="00000000" w14:paraId="0000000F">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घ- पहचान पत्र का प्रकार-पहचानपत्रसंख्या/आधार संख्या (मास्क्ड/अंतिम चार अंक )</w:t>
      </w:r>
    </w:p>
    <w:p w:rsidR="00000000" w:rsidDel="00000000" w:rsidP="00000000" w:rsidRDefault="00000000" w:rsidRPr="00000000" w14:paraId="00000010">
      <w:pPr>
        <w:numPr>
          <w:ilvl w:val="0"/>
          <w:numId w:val="1"/>
        </w:numPr>
        <w:shd w:fill="ffffff" w:val="clear"/>
        <w:spacing w:after="0" w:line="360" w:lineRule="auto"/>
        <w:ind w:left="720" w:hanging="360"/>
        <w:jc w:val="both"/>
        <w:rPr>
          <w:sz w:val="20"/>
          <w:szCs w:val="20"/>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द्वितीय  पक्ष /   विक्रेता-</w:t>
      </w:r>
      <w:r w:rsidDel="00000000" w:rsidR="00000000" w:rsidRPr="00000000">
        <w:rPr>
          <w:rtl w:val="0"/>
        </w:rPr>
      </w:r>
    </w:p>
    <w:p w:rsidR="00000000" w:rsidDel="00000000" w:rsidP="00000000" w:rsidRDefault="00000000" w:rsidRPr="00000000" w14:paraId="00000011">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 क- नाम- श्री / श्रीमती / कु० ………………………………………………………..</w:t>
      </w:r>
    </w:p>
    <w:p w:rsidR="00000000" w:rsidDel="00000000" w:rsidP="00000000" w:rsidRDefault="00000000" w:rsidRPr="00000000" w14:paraId="00000012">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ख- पिता / पति का नाम -...........................................................</w:t>
      </w:r>
    </w:p>
    <w:p w:rsidR="00000000" w:rsidDel="00000000" w:rsidP="00000000" w:rsidRDefault="00000000" w:rsidRPr="00000000" w14:paraId="00000013">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  निवास स्थान- …………………………………………………</w:t>
      </w:r>
    </w:p>
    <w:p w:rsidR="00000000" w:rsidDel="00000000" w:rsidP="00000000" w:rsidRDefault="00000000" w:rsidRPr="00000000" w14:paraId="00000014">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घ-  पहचान पत्र का प्रकार-पहचान पत्र संख्या/आधार संख्या (मास्क्ड/अंतिम चार अंक )</w:t>
      </w:r>
    </w:p>
    <w:p w:rsidR="00000000" w:rsidDel="00000000" w:rsidP="00000000" w:rsidRDefault="00000000" w:rsidRPr="00000000" w14:paraId="00000015">
      <w:pPr>
        <w:numPr>
          <w:ilvl w:val="0"/>
          <w:numId w:val="1"/>
        </w:numPr>
        <w:shd w:fill="ffffff" w:val="clear"/>
        <w:spacing w:after="0" w:line="360" w:lineRule="auto"/>
        <w:ind w:left="720" w:hanging="360"/>
        <w:jc w:val="both"/>
        <w:rPr>
          <w:rFonts w:ascii="Arial" w:cs="Arial" w:eastAsia="Arial" w:hAnsi="Arial"/>
          <w:b w:val="1"/>
          <w:bCs w:val="1"/>
          <w:sz w:val="20"/>
          <w:szCs w:val="20"/>
        </w:rPr>
      </w:pPr>
      <w:r w:rsidDel="00000000" w:rsidR="00000000" w:rsidRPr="00000000">
        <w:rPr>
          <w:rFonts w:ascii="Palanquin Dark" w:cs="Palanquin Dark" w:eastAsia="Palanquin Dark" w:hAnsi="Palanquin Dark"/>
          <w:b w:val="1"/>
          <w:bCs w:val="1"/>
          <w:sz w:val="24"/>
          <w:szCs w:val="24"/>
          <w:rtl w:val="0"/>
        </w:rPr>
        <w:t xml:space="preserve">अनुबंध पत्र से सम्बंधित अचल संपत्ति का विवरण -</w:t>
      </w:r>
      <w:r w:rsidDel="00000000" w:rsidR="00000000" w:rsidRPr="00000000">
        <w:rPr>
          <w:rtl w:val="0"/>
        </w:rPr>
      </w:r>
    </w:p>
    <w:p w:rsidR="00000000" w:rsidDel="00000000" w:rsidP="00000000" w:rsidRDefault="00000000" w:rsidRPr="00000000" w14:paraId="00000016">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(i)  अचल संपत्ति की प्रकृति -  कृषि भूमि /   भवन /  भूखंड</w:t>
      </w:r>
    </w:p>
    <w:p w:rsidR="00000000" w:rsidDel="00000000" w:rsidP="00000000" w:rsidRDefault="00000000" w:rsidRPr="00000000" w14:paraId="00000017">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(ii)   खसरा संख्या /   भवन संख्या /  भूखंड संख्या -------------------</w:t>
      </w:r>
    </w:p>
    <w:p w:rsidR="00000000" w:rsidDel="00000000" w:rsidP="00000000" w:rsidRDefault="00000000" w:rsidRPr="00000000" w14:paraId="00000018">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(iii)   अंतरण हेतु निश्चित क्षेत्रफल……………………... हेक्टेयर/ वर्ग मीटर</w:t>
      </w:r>
    </w:p>
    <w:p w:rsidR="00000000" w:rsidDel="00000000" w:rsidP="00000000" w:rsidRDefault="00000000" w:rsidRPr="00000000" w14:paraId="00000019">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(iv)    ग्राम /  मोहल्ला…………………. परगना /  वार्ड………………….</w:t>
      </w:r>
    </w:p>
    <w:p w:rsidR="00000000" w:rsidDel="00000000" w:rsidP="00000000" w:rsidRDefault="00000000" w:rsidRPr="00000000" w14:paraId="0000001A">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तहसील………………….,  जिला………………………………..</w:t>
      </w:r>
    </w:p>
    <w:p w:rsidR="00000000" w:rsidDel="00000000" w:rsidP="00000000" w:rsidRDefault="00000000" w:rsidRPr="00000000" w14:paraId="0000001B">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(v)    चौहद्दी-  पूर्व……………….. पश्चिम…………………….</w:t>
      </w:r>
    </w:p>
    <w:p w:rsidR="00000000" w:rsidDel="00000000" w:rsidP="00000000" w:rsidRDefault="00000000" w:rsidRPr="00000000" w14:paraId="0000001C">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उत्तर……………………  दक्षिण ………………..</w:t>
      </w:r>
    </w:p>
    <w:p w:rsidR="00000000" w:rsidDel="00000000" w:rsidP="00000000" w:rsidRDefault="00000000" w:rsidRPr="00000000" w14:paraId="0000001D">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(vi)     निर्माण का क्षेत्रफल ( यदि कोई हो) ……………. वर्ग मीटर</w:t>
      </w:r>
    </w:p>
    <w:p w:rsidR="00000000" w:rsidDel="00000000" w:rsidP="00000000" w:rsidRDefault="00000000" w:rsidRPr="00000000" w14:paraId="0000001E">
      <w:pPr>
        <w:numPr>
          <w:ilvl w:val="0"/>
          <w:numId w:val="1"/>
        </w:numPr>
        <w:shd w:fill="ffffff" w:val="clear"/>
        <w:spacing w:after="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  अचल संपत्ति के विक्रय हेतु तय किया गया प्रतिफल रु०- ……………………</w:t>
      </w:r>
    </w:p>
    <w:p w:rsidR="00000000" w:rsidDel="00000000" w:rsidP="00000000" w:rsidRDefault="00000000" w:rsidRPr="00000000" w14:paraId="0000001F">
      <w:pPr>
        <w:numPr>
          <w:ilvl w:val="0"/>
          <w:numId w:val="1"/>
        </w:numPr>
        <w:shd w:fill="ffffff" w:val="clear"/>
        <w:spacing w:after="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  इस अनुबंध पत्र के अधीन प्रदान की गयी अग्रिम धनराशि रु० -....................</w:t>
      </w:r>
    </w:p>
    <w:p w:rsidR="00000000" w:rsidDel="00000000" w:rsidP="00000000" w:rsidRDefault="00000000" w:rsidRPr="00000000" w14:paraId="00000020">
      <w:pPr>
        <w:numPr>
          <w:ilvl w:val="0"/>
          <w:numId w:val="1"/>
        </w:numPr>
        <w:shd w:fill="ffffff" w:val="clear"/>
        <w:spacing w:after="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  अग्रिम धनराशी की अदायगी की विधि- नगद/चेक/बैंक ड्राफ्ट/आर०टी०जी०एस०,</w:t>
      </w:r>
    </w:p>
    <w:p w:rsidR="00000000" w:rsidDel="00000000" w:rsidP="00000000" w:rsidRDefault="00000000" w:rsidRPr="00000000" w14:paraId="00000021">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संख्या ………..,बैंक ………………………………… दिनांक………………...</w:t>
      </w:r>
    </w:p>
    <w:p w:rsidR="00000000" w:rsidDel="00000000" w:rsidP="00000000" w:rsidRDefault="00000000" w:rsidRPr="00000000" w14:paraId="00000022">
      <w:pPr>
        <w:numPr>
          <w:ilvl w:val="0"/>
          <w:numId w:val="1"/>
        </w:numPr>
        <w:shd w:fill="ffffff" w:val="clear"/>
        <w:spacing w:after="0" w:line="36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  अनुबंध पत्र के अनुसरण में विक्रय पत्र के निष्पादन हेतु निर्धारित अवधि………..वर्ष/माह ।</w:t>
      </w:r>
    </w:p>
    <w:p w:rsidR="00000000" w:rsidDel="00000000" w:rsidP="00000000" w:rsidRDefault="00000000" w:rsidRPr="00000000" w14:paraId="00000023">
      <w:pPr>
        <w:numPr>
          <w:ilvl w:val="0"/>
          <w:numId w:val="1"/>
        </w:numPr>
        <w:shd w:fill="ffffff" w:val="clea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अनुबंध पत्र पर अदा स्टाम्प शुल्क रु०</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numPr>
          <w:ilvl w:val="0"/>
          <w:numId w:val="1"/>
        </w:numPr>
        <w:shd w:fill="ffffff" w:val="clea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स्टाम्प शुल्क का विवरण -</w:t>
      </w:r>
      <w:r w:rsidDel="00000000" w:rsidR="00000000" w:rsidRPr="00000000">
        <w:rPr>
          <w:rtl w:val="0"/>
        </w:rPr>
      </w:r>
    </w:p>
    <w:p w:rsidR="00000000" w:rsidDel="00000000" w:rsidP="00000000" w:rsidRDefault="00000000" w:rsidRPr="00000000" w14:paraId="00000025">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 गैर न्यायिक स्टाम्प ( नॉन जुडिशल ) रु० ………………………..</w:t>
      </w:r>
    </w:p>
    <w:p w:rsidR="00000000" w:rsidDel="00000000" w:rsidP="00000000" w:rsidRDefault="00000000" w:rsidRPr="00000000" w14:paraId="00000026">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ख- ई- स्टाम्प संख्या………………………..रु०……………………</w:t>
      </w:r>
    </w:p>
    <w:p w:rsidR="00000000" w:rsidDel="00000000" w:rsidP="00000000" w:rsidRDefault="00000000" w:rsidRPr="00000000" w14:paraId="00000027">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  भारतीय स्टाम्प अधिनियम की धारा 10 ए के अधीन निर्गत प्रमाण पत्र रु०…………..</w:t>
      </w:r>
    </w:p>
    <w:p w:rsidR="00000000" w:rsidDel="00000000" w:rsidP="00000000" w:rsidRDefault="00000000" w:rsidRPr="00000000" w14:paraId="00000028">
      <w:pPr>
        <w:numPr>
          <w:ilvl w:val="0"/>
          <w:numId w:val="1"/>
        </w:numPr>
        <w:shd w:fill="ffffff" w:val="clea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अनुबंध पत्र में दोनों पक्षकारों द्वारा स्वीकार की गयी शर्तें </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9">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 - प्रथम पक्ष उक्त अचल संपत्ति का स्वामी है और प्रथम पक्ष उक्त संपत्ति का विक्रय द्वितीयपक्षकार के हक में करना चाहता है । प्रथम पक्ष को उक्त अचल संपत्ति को विक्रय करने का पूर्णअधिकार है ।  </w:t>
      </w:r>
    </w:p>
    <w:p w:rsidR="00000000" w:rsidDel="00000000" w:rsidP="00000000" w:rsidRDefault="00000000" w:rsidRPr="00000000" w14:paraId="0000002A">
      <w:pPr>
        <w:shd w:fill="ffffff" w:val="clea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ख-  प्रथम पक्ष ने इससे पूर्व उक्त संपत्ति को किसी अन्य को विक्रय, दान, बंधक या अन्य किसी भी प्रकार से हस्तांतरित नहीं किया है और ना ही इसके अंतरण के संबंध में किसी व्यक्ति अथवा संस्था से आज से पूर्व कोई अनुबंध किया है ।</w:t>
      </w:r>
    </w:p>
    <w:p w:rsidR="00000000" w:rsidDel="00000000" w:rsidP="00000000" w:rsidRDefault="00000000" w:rsidRPr="00000000" w14:paraId="0000002B">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 उक्त संपत्ति पर कोई ऋण, कर या अन्य प्रभार बकाया नहीं है और न ही किसी</w:t>
      </w:r>
    </w:p>
    <w:p w:rsidR="00000000" w:rsidDel="00000000" w:rsidP="00000000" w:rsidRDefault="00000000" w:rsidRPr="00000000" w14:paraId="0000002C">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अदालती कार्यवाही में उक्त संपत्ति विवादस्पद है ।</w:t>
      </w:r>
    </w:p>
    <w:p w:rsidR="00000000" w:rsidDel="00000000" w:rsidP="00000000" w:rsidRDefault="00000000" w:rsidRPr="00000000" w14:paraId="0000002D">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घ- प्रथम पक्ष उक्त सम्पत्ति के तयशुदा मूल्य की शेष धनराशि विक्रय पत्र निष्पादित करते समय अदा किये जाने का करार करते हैं।</w:t>
      </w:r>
    </w:p>
    <w:p w:rsidR="00000000" w:rsidDel="00000000" w:rsidP="00000000" w:rsidRDefault="00000000" w:rsidRPr="00000000" w14:paraId="0000002E">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ड.      प्रथम पक्ष इस विक्रय  अनुबन्ध-पत्र के अनुसरण में विक्रय  पत्र का निष्पादन  द्वितीय  पक्ष के हक में उपरोक्त तयशुदा अवधि तक कर देगा तथा द्वितीय पक्ष शेष धनराशि का भुगतान प्रथम पक्ष को विक्रय पत्र का निष्पादन किये जाने के पूर्व या किये जाने के समय कर देगा।</w:t>
      </w:r>
    </w:p>
    <w:p w:rsidR="00000000" w:rsidDel="00000000" w:rsidP="00000000" w:rsidRDefault="00000000" w:rsidRPr="00000000" w14:paraId="0000002F">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च-      उपरोक्त निश्चित अवधि में शेष धनराशि का भुगतान नहीं करने पर प्रथम पक्ष को इस अनुबन्ध को समाप्त करने का अधिकार होगा तथा प्रथम पक्ष को उक्त अग्रिम धनराशि जब्त कर लेने का अधिकार होगा।</w:t>
      </w:r>
    </w:p>
    <w:p w:rsidR="00000000" w:rsidDel="00000000" w:rsidP="00000000" w:rsidRDefault="00000000" w:rsidRPr="00000000" w14:paraId="00000030">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छ-      उपरोक्त निश्चित अवधि में प्रथम पक्ष द्वारा इस विक्रय अनुबन्ध-पत्र के अनुसरण में विक्रय पत्र निष्पादित करने से इंकार किया जाता है या हीला-हवाली की जाती है तो द्वितीय पक्ष को यह अधिकार होगा कि वह सक्षम न्यायालय के जरिये अपने हक में विक्रय पत्र का निष्पादन करा ले।</w:t>
      </w:r>
    </w:p>
    <w:p w:rsidR="00000000" w:rsidDel="00000000" w:rsidP="00000000" w:rsidRDefault="00000000" w:rsidRPr="00000000" w14:paraId="00000031">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ज-      इस विक्रय अनुबन्ध-पत्र के द्वारा विक्रय शुदा सम्पत्ति का कब्जा द्वितीय पक्ष को प्राप्त नहीं हो रहा है, शेष धनराशि के भुगतान किए जाने के उपरान्त द्वितीय पक्ष विक्रय पत्र निष्पादित करवाकर उक्त अचल सम्पत्ति का कब्जा व स्वामित्व प्राप्त करने का अधिकार होगा, जिसमें चूक करने पर प्रथम पक्ष क्षति पूर्ति के लिए उत्तरदायी होगा।</w:t>
      </w:r>
    </w:p>
    <w:p w:rsidR="00000000" w:rsidDel="00000000" w:rsidP="00000000" w:rsidRDefault="00000000" w:rsidRPr="00000000" w14:paraId="00000032">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झ-       इस विक्रय अनुबन्ध-पत्र पर स्टाम्प शुल्क व्यय के वहन का दायित्व द्वितीय पक्ष का है।</w:t>
      </w:r>
    </w:p>
    <w:p w:rsidR="00000000" w:rsidDel="00000000" w:rsidP="00000000" w:rsidRDefault="00000000" w:rsidRPr="00000000" w14:paraId="00000033">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ञ-   अन्य विवरण</w:t>
      </w:r>
    </w:p>
    <w:tbl>
      <w:tblPr>
        <w:tblStyle w:val="Table1"/>
        <w:tblW w:w="9964.0" w:type="dxa"/>
        <w:jc w:val="left"/>
        <w:tblInd w:w="-100.0" w:type="dxa"/>
        <w:tblLayout w:type="fixed"/>
        <w:tblLook w:val="0400"/>
      </w:tblPr>
      <w:tblGrid>
        <w:gridCol w:w="9964"/>
        <w:tblGridChange w:id="0">
          <w:tblGrid>
            <w:gridCol w:w="9964"/>
          </w:tblGrid>
        </w:tblGridChange>
      </w:tblGrid>
      <w:tr>
        <w:trPr>
          <w:cantSplit w:val="0"/>
          <w:trHeight w:val="65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4">
            <w:pPr>
              <w:spacing w:after="0" w:line="36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5">
      <w:pPr>
        <w:shd w:fill="ffffff" w:val="clear"/>
        <w:spacing w:after="0" w:line="360" w:lineRule="auto"/>
        <w:ind w:left="700" w:firstLine="0"/>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6">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(नोट-विक्रय अनुबन्ध-पत्र से सम्बन्धित सम्पत्ति अथवा संव्यवहार के सम्बन्ध में पक्षकार कोई अन्य तथ्य वर्णित करना चाहते हैं तो वे बिन्दु संख्या -ञ में वर्णित कर सकते हैं।)</w:t>
      </w:r>
      <w:r w:rsidDel="00000000" w:rsidR="00000000" w:rsidRPr="00000000">
        <w:rPr>
          <w:rtl w:val="0"/>
        </w:rPr>
      </w:r>
    </w:p>
    <w:p w:rsidR="00000000" w:rsidDel="00000000" w:rsidP="00000000" w:rsidRDefault="00000000" w:rsidRPr="00000000" w14:paraId="00000037">
      <w:pPr>
        <w:shd w:fill="ffffff" w:val="clea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0"/>
          <w:numId w:val="1"/>
        </w:numPr>
        <w:shd w:fill="ffffff" w:val="clear"/>
        <w:spacing w:after="0" w:line="360" w:lineRule="auto"/>
        <w:ind w:left="720" w:hanging="36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b w:val="1"/>
          <w:bCs w:val="1"/>
          <w:sz w:val="24"/>
          <w:szCs w:val="24"/>
          <w:rtl w:val="0"/>
        </w:rPr>
        <w:t xml:space="preserve">हस्ताक्षर </w:t>
      </w:r>
    </w:p>
    <w:p w:rsidR="00000000" w:rsidDel="00000000" w:rsidP="00000000" w:rsidRDefault="00000000" w:rsidRPr="00000000" w14:paraId="00000039">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प्रथमपक्ष / विक्रेता                                                   द्वितीय पक्ष/ क्रेता</w:t>
      </w:r>
      <w:r w:rsidDel="00000000" w:rsidR="00000000" w:rsidRPr="00000000">
        <w:rPr>
          <w:rtl w:val="0"/>
        </w:rPr>
      </w:r>
    </w:p>
    <w:p w:rsidR="00000000" w:rsidDel="00000000" w:rsidP="00000000" w:rsidRDefault="00000000" w:rsidRPr="00000000" w14:paraId="0000003A">
      <w:pPr>
        <w:shd w:fill="ffffff" w:val="clear"/>
        <w:spacing w:after="0" w:line="360" w:lineRule="auto"/>
        <w:ind w:left="70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3B">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 </w:t>
      </w:r>
      <w:r w:rsidDel="00000000" w:rsidR="00000000" w:rsidRPr="00000000">
        <w:rPr>
          <w:rtl w:val="0"/>
        </w:rPr>
      </w:r>
    </w:p>
    <w:p w:rsidR="00000000" w:rsidDel="00000000" w:rsidP="00000000" w:rsidRDefault="00000000" w:rsidRPr="00000000" w14:paraId="0000003C">
      <w:pPr>
        <w:numPr>
          <w:ilvl w:val="0"/>
          <w:numId w:val="1"/>
        </w:numPr>
        <w:shd w:fill="ffffff" w:val="clear"/>
        <w:spacing w:after="0" w:line="36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3D">
      <w:pPr>
        <w:spacing w:after="16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3E">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3F">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40">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41">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42">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43">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44">
      <w:pPr>
        <w:spacing w:after="0" w:line="360" w:lineRule="auto"/>
        <w:ind w:left="927" w:firstLine="0"/>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45">
      <w:pPr>
        <w:spacing w:after="0" w:line="360" w:lineRule="auto"/>
        <w:ind w:left="927" w:firstLine="0"/>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46">
      <w:pPr>
        <w:shd w:fill="ffffff" w:val="clea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Arial" w:cs="Arial" w:eastAsia="Arial" w:hAnsi="Arial"/>
          <w:sz w:val="22"/>
          <w:szCs w:val="22"/>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18"/>
        <w:szCs w:val="18"/>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